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ANEXO X - EDITAL 0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pt-BR"/>
        </w:rPr>
        <w:t>3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/2026</w:t>
      </w: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REQUERIMENTO DE RECURSO</w:t>
      </w: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Eu, _______________________________________________________________, estudante do Curso ______________________________________________, da turma________________, matrícula nº 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________________________,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pertencente ao IFPA/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Campus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________________________, Telefone de contato __________________ e 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e-mail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:______________________________________, venho junto ao Setor ou Comissão de Assistência Estudantil recorrer da invalidação do Índice de Vulnerabilidade Social – IVS, conforme o Edital nº________/202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pt-BR"/>
        </w:rPr>
        <w:t>6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expondo o que segue: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before="280" w:after="28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Por ser verdade o exposto acima, solicito um parecer.</w:t>
      </w:r>
    </w:p>
    <w:p>
      <w:pPr>
        <w:spacing w:before="280" w:after="28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>
      <w:pPr>
        <w:spacing w:before="144" w:after="144" w:line="240" w:lineRule="auto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_________________ (PA), ____ de ______________ de 2026.</w:t>
      </w:r>
    </w:p>
    <w:p>
      <w:pPr>
        <w:spacing w:after="24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>
      <w:pPr>
        <w:spacing w:before="144" w:after="144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__________________________________________________________</w:t>
      </w:r>
    </w:p>
    <w:p>
      <w:pPr>
        <w:widowControl w:val="0"/>
        <w:tabs>
          <w:tab w:val="left" w:pos="851"/>
        </w:tabs>
        <w:spacing w:after="0" w:line="360" w:lineRule="auto"/>
        <w:ind w:right="96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Assinatura do/a estudante ou responsável legal (quando tiver idade inferior a 18 anos)</w:t>
      </w:r>
    </w:p>
    <w:p>
      <w:pPr>
        <w:spacing w:before="144" w:after="144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16"/>
          <w:szCs w:val="16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sectPr>
      <w:headerReference r:id="rId5" w:type="default"/>
      <w:footerReference r:id="rId6" w:type="default"/>
      <w:pgSz w:w="11906" w:h="16838"/>
      <w:pgMar w:top="78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ascii="Times New Roman" w:hAnsi="Times New Roman" w:eastAsia="Times New Roman" w:cs="Times New Roman"/>
        <w:color w:val="000000"/>
        <w:sz w:val="20"/>
        <w:szCs w:val="20"/>
      </w:rPr>
      <w:t xml:space="preserve">INSTITUTO FEDERAL DO PARÁ | </w:t>
    </w:r>
    <w:r>
      <w:rPr>
        <w:rFonts w:ascii="Times New Roman" w:hAnsi="Times New Roman" w:eastAsia="Times New Roman" w:cs="Times New Roman"/>
        <w:i/>
        <w:iCs/>
        <w:color w:val="000000"/>
        <w:sz w:val="20"/>
        <w:szCs w:val="20"/>
      </w:rPr>
      <w:t>Campus</w:t>
    </w:r>
    <w:r>
      <w:rPr>
        <w:rFonts w:ascii="Times New Roman" w:hAnsi="Times New Roman" w:eastAsia="Times New Roman" w:cs="Times New Roman"/>
        <w:color w:val="000000"/>
        <w:sz w:val="20"/>
        <w:szCs w:val="20"/>
      </w:rPr>
      <w:t xml:space="preserve"> Itaituba | </w:t>
    </w:r>
    <w:r>
      <w:rPr>
        <w:rFonts w:ascii="Times New Roman" w:hAnsi="Times New Roman" w:eastAsia="Times New Roman" w:cs="Times New Roman"/>
        <w:color w:val="000000"/>
        <w:sz w:val="20"/>
        <w:szCs w:val="20"/>
        <w:highlight w:val="white"/>
      </w:rPr>
      <w:t>Rua Universitário</w:t>
    </w:r>
    <w:r>
      <w:rPr>
        <w:rFonts w:ascii="Times New Roman" w:hAnsi="Times New Roman" w:eastAsia="Times New Roman" w:cs="Times New Roman"/>
        <w:color w:val="000000"/>
        <w:sz w:val="20"/>
        <w:szCs w:val="20"/>
      </w:rPr>
      <w:t>–Bairro Maria Magdalena</w:t>
    </w:r>
  </w:p>
  <w:p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ascii="Times New Roman" w:hAnsi="Times New Roman" w:eastAsia="Times New Roman" w:cs="Times New Roman"/>
        <w:color w:val="000000"/>
        <w:sz w:val="20"/>
        <w:szCs w:val="20"/>
      </w:rPr>
      <w:t xml:space="preserve">CEP </w:t>
    </w:r>
    <w:r>
      <w:rPr>
        <w:rFonts w:ascii="Times New Roman" w:hAnsi="Times New Roman" w:eastAsia="Times New Roman" w:cs="Times New Roman"/>
        <w:color w:val="000000"/>
        <w:sz w:val="20"/>
        <w:szCs w:val="20"/>
        <w:highlight w:val="white"/>
      </w:rPr>
      <w:t>68183-300 - Itaituba/</w:t>
    </w:r>
    <w:r>
      <w:rPr>
        <w:rFonts w:ascii="Times New Roman" w:hAnsi="Times New Roman" w:eastAsia="Times New Roman" w:cs="Times New Roman"/>
        <w:color w:val="000000"/>
        <w:sz w:val="20"/>
        <w:szCs w:val="20"/>
      </w:rPr>
      <w:t xml:space="preserve">PA </w:t>
    </w:r>
  </w:p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252"/>
        <w:tab w:val="center" w:pos="4962"/>
        <w:tab w:val="right" w:pos="8504"/>
      </w:tabs>
      <w:spacing w:after="0" w:line="240" w:lineRule="auto"/>
      <w:jc w:val="center"/>
      <w:rPr>
        <w:rFonts w:ascii="Arial" w:hAnsi="Arial" w:eastAsia="Arial" w:cs="Arial"/>
        <w:sz w:val="16"/>
        <w:szCs w:val="16"/>
      </w:rPr>
    </w:pPr>
    <w:r>
      <w:rPr>
        <w:color w:val="000000"/>
      </w:rPr>
      <w:drawing>
        <wp:inline distT="0" distB="0" distL="0" distR="0">
          <wp:extent cx="476250" cy="4953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tabs>
        <w:tab w:val="center" w:pos="4252"/>
        <w:tab w:val="center" w:pos="4962"/>
        <w:tab w:val="right" w:pos="8504"/>
      </w:tabs>
      <w:spacing w:after="0" w:line="240" w:lineRule="auto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</w:rPr>
      <w:t>SERVIÇO PÚBLICO FEDERAL</w:t>
    </w:r>
  </w:p>
  <w:p>
    <w:pPr>
      <w:tabs>
        <w:tab w:val="center" w:pos="4252"/>
        <w:tab w:val="center" w:pos="4962"/>
        <w:tab w:val="right" w:pos="8504"/>
      </w:tabs>
      <w:spacing w:after="0" w:line="240" w:lineRule="auto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</w:rPr>
      <w:t>MINISTÉRIO DA EDUCAÇÃO</w:t>
    </w:r>
  </w:p>
  <w:p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</w:rPr>
      <w:t>INSTITUTO FEDERAL DE EDUCAÇÃO, CIÊNCIA E TECNOLOGIA DO PARÁ</w:t>
    </w:r>
  </w:p>
  <w:p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ascii="Times New Roman" w:hAnsi="Times New Roman" w:eastAsia="Times New Roman" w:cs="Times New Roman"/>
        <w:color w:val="000000"/>
        <w:sz w:val="20"/>
        <w:szCs w:val="20"/>
      </w:rPr>
      <w:t>C</w:t>
    </w:r>
    <w:r>
      <w:rPr>
        <w:rFonts w:ascii="Times New Roman" w:hAnsi="Times New Roman" w:eastAsia="Times New Roman" w:cs="Times New Roman"/>
        <w:sz w:val="20"/>
        <w:szCs w:val="20"/>
      </w:rPr>
      <w:t>AMPUS ITAITUBA</w:t>
    </w:r>
  </w:p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9C6184"/>
    <w:rsid w:val="2F9C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pt-BR" w:eastAsia="pt-BR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5">
    <w:name w:val="footer"/>
    <w:basedOn w:val="1"/>
    <w:uiPriority w:val="0"/>
    <w:pPr>
      <w:tabs>
        <w:tab w:val="center" w:pos="4252"/>
        <w:tab w:val="right" w:pos="8504"/>
      </w:tabs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2026-06-03T17:07:00Z</dcterms:created>
  <dc:creator>adriana.feitosa</dc:creator>
  <cp:lastModifiedBy>adriana.feitosa</cp:lastModifiedBy>
  <dcterms:modified xsi:type="dcterms:W3CDTF">2026-06-03T17:09:20Z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1046-11.2.0.11254</vt:lpwstr>
  </property>
  <property fmtid="{D5CDD505-2E9C-101B-9397-08002B2CF9AE}" pid="3" name="ICV">
    <vt:lpwstr>257EAF176A9349119D44DB9CE2056E52</vt:lpwstr>
  </property>
</Properties>
</file>